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B3" w:rsidRDefault="003C47B1" w:rsidP="00CB2E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Informačný list predmetu</w:t>
      </w:r>
    </w:p>
    <w:p w:rsidR="00566BB3" w:rsidRDefault="00566BB3" w:rsidP="00CB2E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</w:rPr>
      </w:pPr>
    </w:p>
    <w:tbl>
      <w:tblPr>
        <w:tblStyle w:val="a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5212"/>
      </w:tblGrid>
      <w:tr w:rsidR="00566BB3">
        <w:tc>
          <w:tcPr>
            <w:tcW w:w="9322" w:type="dxa"/>
            <w:gridSpan w:val="2"/>
          </w:tcPr>
          <w:p w:rsidR="00566BB3" w:rsidRDefault="003C47B1" w:rsidP="00CB2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Vysoká škola:</w:t>
            </w:r>
            <w:r>
              <w:rPr>
                <w:rFonts w:eastAsia="Times New Roman"/>
                <w:color w:val="000000"/>
              </w:rPr>
              <w:t xml:space="preserve"> Bratislavská medzinárodná škola liberálnych štúdií (BISLA)</w:t>
            </w:r>
          </w:p>
        </w:tc>
      </w:tr>
      <w:tr w:rsidR="00566BB3">
        <w:tc>
          <w:tcPr>
            <w:tcW w:w="9322" w:type="dxa"/>
            <w:gridSpan w:val="2"/>
          </w:tcPr>
          <w:p w:rsidR="00566BB3" w:rsidRDefault="003C47B1" w:rsidP="00CB2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Fakulta: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566BB3">
        <w:tc>
          <w:tcPr>
            <w:tcW w:w="4110" w:type="dxa"/>
          </w:tcPr>
          <w:p w:rsidR="00566BB3" w:rsidRDefault="003C47B1" w:rsidP="00CB2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0"/>
              </w:tabs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Kód predmetu:</w:t>
            </w:r>
            <w:r>
              <w:rPr>
                <w:rFonts w:eastAsia="Times New Roman"/>
                <w:color w:val="000000"/>
              </w:rPr>
              <w:tab/>
            </w:r>
          </w:p>
        </w:tc>
        <w:tc>
          <w:tcPr>
            <w:tcW w:w="5212" w:type="dxa"/>
          </w:tcPr>
          <w:p w:rsidR="00566BB3" w:rsidRDefault="003C47B1" w:rsidP="00CB2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498"/>
              </w:tabs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Názov predmetu: Slovensko v 20. storočí</w:t>
            </w:r>
          </w:p>
        </w:tc>
      </w:tr>
      <w:tr w:rsidR="00566BB3">
        <w:trPr>
          <w:trHeight w:val="572"/>
        </w:trPr>
        <w:tc>
          <w:tcPr>
            <w:tcW w:w="9322" w:type="dxa"/>
            <w:gridSpan w:val="2"/>
          </w:tcPr>
          <w:p w:rsidR="00566BB3" w:rsidRDefault="003C47B1" w:rsidP="00CB2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Druh, rozsah a metóda vzdelávacích činností:</w:t>
            </w:r>
            <w:r>
              <w:rPr>
                <w:rFonts w:eastAsia="Times New Roman"/>
                <w:color w:val="000000"/>
              </w:rPr>
              <w:t xml:space="preserve"> Dve stretnutie týždenne po 90 min. – prednáška + seminár. (prezenčná forma)</w:t>
            </w:r>
          </w:p>
        </w:tc>
      </w:tr>
      <w:tr w:rsidR="00566BB3">
        <w:trPr>
          <w:trHeight w:val="286"/>
        </w:trPr>
        <w:tc>
          <w:tcPr>
            <w:tcW w:w="9322" w:type="dxa"/>
            <w:gridSpan w:val="2"/>
          </w:tcPr>
          <w:p w:rsidR="00566BB3" w:rsidRDefault="003C47B1" w:rsidP="00CB2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Počet kreditov:</w:t>
            </w:r>
            <w:r>
              <w:rPr>
                <w:rFonts w:eastAsia="Times New Roman"/>
                <w:color w:val="000000"/>
              </w:rPr>
              <w:t xml:space="preserve">  ECT</w:t>
            </w:r>
          </w:p>
        </w:tc>
      </w:tr>
      <w:tr w:rsidR="00566BB3">
        <w:tc>
          <w:tcPr>
            <w:tcW w:w="9322" w:type="dxa"/>
            <w:gridSpan w:val="2"/>
          </w:tcPr>
          <w:p w:rsidR="00566BB3" w:rsidRDefault="003C47B1" w:rsidP="00CB2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Odporúčaný semester/</w:t>
            </w:r>
            <w:proofErr w:type="spellStart"/>
            <w:r>
              <w:rPr>
                <w:rFonts w:eastAsia="Times New Roman"/>
                <w:b/>
                <w:color w:val="000000"/>
              </w:rPr>
              <w:t>trimester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štúdia: </w:t>
            </w:r>
            <w:r>
              <w:rPr>
                <w:rFonts w:eastAsia="Times New Roman"/>
                <w:color w:val="000000"/>
              </w:rPr>
              <w:t>. semester</w:t>
            </w:r>
          </w:p>
        </w:tc>
      </w:tr>
      <w:tr w:rsidR="00566BB3">
        <w:tc>
          <w:tcPr>
            <w:tcW w:w="9322" w:type="dxa"/>
            <w:gridSpan w:val="2"/>
          </w:tcPr>
          <w:p w:rsidR="00566BB3" w:rsidRDefault="003C47B1" w:rsidP="00CB2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Stupeň štúdia:</w:t>
            </w:r>
            <w:r>
              <w:rPr>
                <w:rFonts w:eastAsia="Times New Roman"/>
                <w:color w:val="000000"/>
              </w:rPr>
              <w:t xml:space="preserve"> 1</w:t>
            </w:r>
          </w:p>
        </w:tc>
      </w:tr>
      <w:tr w:rsidR="00566BB3">
        <w:tc>
          <w:tcPr>
            <w:tcW w:w="9322" w:type="dxa"/>
            <w:gridSpan w:val="2"/>
          </w:tcPr>
          <w:p w:rsidR="00566BB3" w:rsidRDefault="003C47B1" w:rsidP="00CB2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Podmieňujúce predmety: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566BB3">
        <w:tc>
          <w:tcPr>
            <w:tcW w:w="9322" w:type="dxa"/>
            <w:gridSpan w:val="2"/>
          </w:tcPr>
          <w:p w:rsidR="00566BB3" w:rsidRDefault="003C47B1" w:rsidP="00CB2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Podmienky na absolvovanie predmetu: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 w:rsidR="00566BB3" w:rsidRDefault="003C47B1" w:rsidP="00CB2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Hodnotenie predmetu: A: 100-93, B: 92-84, C: 83-74, D: 73-63, E: 62-51, </w:t>
            </w:r>
            <w:proofErr w:type="spellStart"/>
            <w:r>
              <w:rPr>
                <w:rFonts w:eastAsia="Times New Roman"/>
                <w:color w:val="000000"/>
              </w:rPr>
              <w:t>Fx</w:t>
            </w:r>
            <w:proofErr w:type="spellEnd"/>
            <w:r>
              <w:rPr>
                <w:rFonts w:eastAsia="Times New Roman"/>
                <w:color w:val="000000"/>
              </w:rPr>
              <w:t>: 50-0.</w:t>
            </w:r>
          </w:p>
          <w:p w:rsidR="00566BB3" w:rsidRDefault="003C47B1" w:rsidP="00CB2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Úspešné absolvovanie predmetu predpokladá, že študent nevynechal viac ako 4 vyučovacie hodiny. Neskoré príchody sa taktiež zaznamenávajú. Tri oneskorenia sa považujú za jednu absenciu. Meškanie na hodinu viac ako 15 minút sa považuje za absenciu. </w:t>
            </w:r>
          </w:p>
        </w:tc>
      </w:tr>
      <w:tr w:rsidR="00566BB3">
        <w:tc>
          <w:tcPr>
            <w:tcW w:w="9322" w:type="dxa"/>
            <w:gridSpan w:val="2"/>
          </w:tcPr>
          <w:p w:rsidR="00566BB3" w:rsidRDefault="003C47B1" w:rsidP="00CB2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Výsledky vzdelávania:</w:t>
            </w:r>
            <w:r>
              <w:rPr>
                <w:rFonts w:eastAsia="Times New Roman"/>
                <w:color w:val="000000"/>
              </w:rPr>
              <w:t xml:space="preserve"> Študenti získajú informácie o vývoji slovenskej spoločnosti v 20. storočí v stredoeurópskom a európskom</w:t>
            </w:r>
            <w:r>
              <w:rPr>
                <w:rFonts w:eastAsia="Times New Roman"/>
              </w:rPr>
              <w:t xml:space="preserve"> kontexte</w:t>
            </w:r>
            <w:r w:rsidR="008D030A">
              <w:rPr>
                <w:rFonts w:eastAsia="Times New Roman"/>
              </w:rPr>
              <w:t>.</w:t>
            </w:r>
            <w:bookmarkStart w:id="0" w:name="_GoBack"/>
            <w:bookmarkEnd w:id="0"/>
          </w:p>
          <w:p w:rsidR="00566BB3" w:rsidRDefault="00566BB3" w:rsidP="00CB2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</w:p>
        </w:tc>
      </w:tr>
      <w:tr w:rsidR="00566BB3">
        <w:tc>
          <w:tcPr>
            <w:tcW w:w="9322" w:type="dxa"/>
            <w:gridSpan w:val="2"/>
          </w:tcPr>
          <w:p w:rsidR="00566BB3" w:rsidRDefault="003C47B1" w:rsidP="00CB2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Stručná osnova predmetu:  </w:t>
            </w:r>
            <w:r>
              <w:rPr>
                <w:rFonts w:eastAsia="Times New Roman"/>
              </w:rPr>
              <w:t>Pre slovenskú spoločnosť je vývoj v 20. storočí mimoriadne dynamický. Na začiatku storočia boli Slováci ako národ takmer v úplnej anonymite</w:t>
            </w:r>
            <w:r>
              <w:rPr>
                <w:rFonts w:eastAsia="Times New Roman"/>
                <w:b/>
              </w:rPr>
              <w:t xml:space="preserve">, </w:t>
            </w:r>
            <w:r>
              <w:rPr>
                <w:rFonts w:eastAsia="Times New Roman"/>
              </w:rPr>
              <w:t xml:space="preserve">Slovensko bolo agrárnou na konci storočia menej ako 10% obyvateľstva. Slovenská republika sa stala členom Európskej únie a NATO. V predmete </w:t>
            </w:r>
            <w:r>
              <w:rPr>
                <w:rFonts w:eastAsia="Times New Roman"/>
                <w:i/>
              </w:rPr>
              <w:t xml:space="preserve">Slovensko v 20. storočí </w:t>
            </w:r>
            <w:r>
              <w:rPr>
                <w:rFonts w:eastAsia="Times New Roman"/>
              </w:rPr>
              <w:t xml:space="preserve">sa účastníci kurzu budú zamýšľať nad príčinami tohto vývoja, ktorý je v európskych podmienkach mimoriadny. Pritom bol spoločenský vývoj nejednoduchý, plný zvratov. Slováci ako národ na začiatku storočia nemali v uhorských podmienkach možnosť dokonštituovať sa ako moderný európsky národ, prežili krátke obdobie demokracie, dve totality, prešli procesom modernizácie, nebývalého kultúrneho a civilizačného rozvoja. Všetky tieto premeny formovali postoje ľudí i celej spoločnosti. Vo výklade vyučujúceho, v </w:t>
            </w:r>
            <w:proofErr w:type="spellStart"/>
            <w:r>
              <w:rPr>
                <w:rFonts w:eastAsia="Times New Roman"/>
              </w:rPr>
              <w:t>esejách</w:t>
            </w:r>
            <w:proofErr w:type="spellEnd"/>
            <w:r>
              <w:rPr>
                <w:rFonts w:eastAsia="Times New Roman"/>
              </w:rPr>
              <w:t xml:space="preserve"> študentov, v ich prezentáciách a v diskusii o jednotlivých obdobiach slovenského vývoja bude možnosť analyzovať a kriticky hodnotiť rôzne výklady, politické trendy a ideológie, ktoré ovplyvňovali spoločnosť na Slovensku a formovali jej súčasnú podobu. Popri poznaní historického procesu bude kurz aj školou kritického myslenia o dejinách a spoločnosti.</w:t>
            </w:r>
            <w:r w:rsidR="008D030A">
              <w:rPr>
                <w:rFonts w:eastAsia="Times New Roman"/>
              </w:rPr>
              <w:t xml:space="preserve"> Základom pre diskusiu budú texty uverejnené v Čítanke (Slovensko v 20. storočí), BISLA.</w:t>
            </w:r>
          </w:p>
        </w:tc>
      </w:tr>
      <w:tr w:rsidR="00566BB3">
        <w:tc>
          <w:tcPr>
            <w:tcW w:w="9322" w:type="dxa"/>
            <w:gridSpan w:val="2"/>
          </w:tcPr>
          <w:p w:rsidR="00566BB3" w:rsidRDefault="003C47B1" w:rsidP="00CB2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5"/>
              </w:tabs>
              <w:spacing w:line="240" w:lineRule="auto"/>
              <w:ind w:left="0" w:hanging="2"/>
              <w:jc w:val="both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Odporúčaná literatúra: </w:t>
            </w:r>
          </w:p>
          <w:p w:rsidR="008D030A" w:rsidRPr="008D030A" w:rsidRDefault="008D030A" w:rsidP="008D030A">
            <w:pPr>
              <w:ind w:left="0" w:hanging="2"/>
              <w:contextualSpacing/>
            </w:pPr>
            <w:r w:rsidRPr="008D030A">
              <w:t xml:space="preserve">Slovensko v 20. storočí, zv. 1. Na začiatku storočia, Dušan Kováč a kol.,   </w:t>
            </w:r>
          </w:p>
          <w:p w:rsidR="008D030A" w:rsidRPr="008D030A" w:rsidRDefault="008D030A" w:rsidP="008D030A">
            <w:pPr>
              <w:ind w:left="0" w:hanging="2"/>
              <w:contextualSpacing/>
            </w:pPr>
            <w:r w:rsidRPr="008D030A">
              <w:t xml:space="preserve">                 Bratislava: VEDA, 2004</w:t>
            </w:r>
          </w:p>
          <w:p w:rsidR="008D030A" w:rsidRPr="008D030A" w:rsidRDefault="008D030A" w:rsidP="008D030A">
            <w:pPr>
              <w:ind w:left="0" w:hanging="2"/>
              <w:contextualSpacing/>
            </w:pPr>
            <w:r w:rsidRPr="008D030A">
              <w:t xml:space="preserve">Slovensko v 20. storočí, zv. 2. Prvá svetová vojna,  Dušan Kováč a kol., </w:t>
            </w:r>
          </w:p>
          <w:p w:rsidR="008D030A" w:rsidRPr="008D030A" w:rsidRDefault="008D030A" w:rsidP="008D030A">
            <w:pPr>
              <w:ind w:left="0" w:hanging="2"/>
              <w:contextualSpacing/>
            </w:pPr>
            <w:r w:rsidRPr="008D030A">
              <w:t xml:space="preserve">                 Bratislava: VEDA, 2008</w:t>
            </w:r>
          </w:p>
          <w:p w:rsidR="008D030A" w:rsidRPr="008D030A" w:rsidRDefault="008D030A" w:rsidP="008D030A">
            <w:pPr>
              <w:ind w:left="0" w:hanging="2"/>
              <w:contextualSpacing/>
            </w:pPr>
            <w:r w:rsidRPr="008D030A">
              <w:t xml:space="preserve">Slovensko v 20. storočí, zv. 3. V medzivojnovom Československu, Bohumila </w:t>
            </w:r>
          </w:p>
          <w:p w:rsidR="008D030A" w:rsidRPr="008D030A" w:rsidRDefault="008D030A" w:rsidP="008D030A">
            <w:pPr>
              <w:ind w:left="0" w:hanging="2"/>
              <w:contextualSpacing/>
            </w:pPr>
            <w:r w:rsidRPr="008D030A">
              <w:t xml:space="preserve">                 </w:t>
            </w:r>
            <w:proofErr w:type="spellStart"/>
            <w:r w:rsidRPr="008D030A">
              <w:t>Ferenčuhová</w:t>
            </w:r>
            <w:proofErr w:type="spellEnd"/>
            <w:r w:rsidRPr="008D030A">
              <w:t xml:space="preserve"> – Milan Zemko a kol. , Bratislava: VEDA, 2012</w:t>
            </w:r>
          </w:p>
          <w:p w:rsidR="008D030A" w:rsidRPr="008D030A" w:rsidRDefault="008D030A" w:rsidP="008D030A">
            <w:pPr>
              <w:ind w:left="0" w:hanging="2"/>
              <w:contextualSpacing/>
            </w:pPr>
            <w:r w:rsidRPr="008D030A">
              <w:t xml:space="preserve">Slovensko v 20. storočí, zv. 4. Slovenská republika, Katarína Hradská - Ivan </w:t>
            </w:r>
          </w:p>
          <w:p w:rsidR="008D030A" w:rsidRPr="008D030A" w:rsidRDefault="008D030A" w:rsidP="008D030A">
            <w:pPr>
              <w:ind w:left="0" w:hanging="2"/>
              <w:contextualSpacing/>
            </w:pPr>
            <w:r w:rsidRPr="008D030A">
              <w:t xml:space="preserve">                 Kamenec a kol., Bratislava: VEDA, 2015.</w:t>
            </w:r>
          </w:p>
          <w:p w:rsidR="008D030A" w:rsidRPr="008D030A" w:rsidRDefault="008D030A" w:rsidP="008D030A">
            <w:pPr>
              <w:ind w:left="0" w:hanging="2"/>
              <w:contextualSpacing/>
            </w:pPr>
            <w:r w:rsidRPr="008D030A">
              <w:t xml:space="preserve">Lipták Ľubomír: Storočie dlhšie ako 100 rokov. Bratislava: </w:t>
            </w:r>
            <w:proofErr w:type="spellStart"/>
            <w:r w:rsidRPr="008D030A">
              <w:t>Kaligram</w:t>
            </w:r>
            <w:proofErr w:type="spellEnd"/>
            <w:r w:rsidRPr="008D030A">
              <w:t>, 2011</w:t>
            </w:r>
          </w:p>
          <w:p w:rsidR="008D030A" w:rsidRPr="008D030A" w:rsidRDefault="008D030A" w:rsidP="008D030A">
            <w:pPr>
              <w:ind w:left="0" w:hanging="2"/>
              <w:contextualSpacing/>
            </w:pPr>
            <w:r w:rsidRPr="008D030A">
              <w:t xml:space="preserve">Lipták Ľubomír: Slovensko v 20. storočí, Bratislava: </w:t>
            </w:r>
            <w:proofErr w:type="spellStart"/>
            <w:r w:rsidRPr="008D030A">
              <w:t>Kaligram</w:t>
            </w:r>
            <w:proofErr w:type="spellEnd"/>
            <w:r w:rsidRPr="008D030A">
              <w:t>, 1998 (2. vyd.)</w:t>
            </w:r>
          </w:p>
          <w:p w:rsidR="008D030A" w:rsidRPr="008D030A" w:rsidRDefault="008D030A" w:rsidP="008D030A">
            <w:pPr>
              <w:ind w:left="0" w:hanging="2"/>
              <w:contextualSpacing/>
            </w:pPr>
            <w:r w:rsidRPr="008D030A">
              <w:t xml:space="preserve">Slovenská otázka v 20. storočí, Rudolf </w:t>
            </w:r>
            <w:proofErr w:type="spellStart"/>
            <w:r w:rsidRPr="008D030A">
              <w:t>Chmel</w:t>
            </w:r>
            <w:proofErr w:type="spellEnd"/>
            <w:r w:rsidRPr="008D030A">
              <w:t xml:space="preserve"> (</w:t>
            </w:r>
            <w:proofErr w:type="spellStart"/>
            <w:r w:rsidRPr="008D030A">
              <w:t>ed</w:t>
            </w:r>
            <w:proofErr w:type="spellEnd"/>
            <w:r w:rsidRPr="008D030A">
              <w:t xml:space="preserve">.), Bratislava: </w:t>
            </w:r>
            <w:proofErr w:type="spellStart"/>
            <w:r w:rsidRPr="008D030A">
              <w:t>Kaligram</w:t>
            </w:r>
            <w:proofErr w:type="spellEnd"/>
            <w:r w:rsidRPr="008D030A">
              <w:t>, 1997</w:t>
            </w:r>
          </w:p>
          <w:p w:rsidR="008D030A" w:rsidRPr="008D030A" w:rsidRDefault="008D030A" w:rsidP="008D030A">
            <w:pPr>
              <w:ind w:left="0" w:hanging="2"/>
              <w:contextualSpacing/>
            </w:pPr>
            <w:r w:rsidRPr="008D030A">
              <w:t xml:space="preserve">Kamenec, Ivan: Tragédia politika, kňaza a človeka. Dr. Jozef Tiso 1887-1947, </w:t>
            </w:r>
          </w:p>
          <w:p w:rsidR="008D030A" w:rsidRPr="008D030A" w:rsidRDefault="008D030A" w:rsidP="008D030A">
            <w:pPr>
              <w:ind w:left="0" w:hanging="2"/>
              <w:contextualSpacing/>
            </w:pPr>
            <w:r w:rsidRPr="008D030A">
              <w:t xml:space="preserve">                  Bratislava: Archa, 1998</w:t>
            </w:r>
          </w:p>
          <w:p w:rsidR="008D030A" w:rsidRPr="008D030A" w:rsidRDefault="008D030A" w:rsidP="008D030A">
            <w:pPr>
              <w:ind w:left="0" w:hanging="2"/>
              <w:contextualSpacing/>
            </w:pPr>
            <w:proofErr w:type="spellStart"/>
            <w:r w:rsidRPr="008D030A">
              <w:t>Holec</w:t>
            </w:r>
            <w:proofErr w:type="spellEnd"/>
            <w:r w:rsidRPr="008D030A">
              <w:t xml:space="preserve"> Roman: Tragédia v Černovej a slovenská spoločnosť, Martin: Matica </w:t>
            </w:r>
          </w:p>
          <w:p w:rsidR="008D030A" w:rsidRPr="008D030A" w:rsidRDefault="008D030A" w:rsidP="008D030A">
            <w:pPr>
              <w:ind w:left="0" w:hanging="2"/>
              <w:contextualSpacing/>
            </w:pPr>
            <w:r w:rsidRPr="008D030A">
              <w:t xml:space="preserve">                  slovenská, 1997</w:t>
            </w:r>
          </w:p>
          <w:p w:rsidR="008D030A" w:rsidRPr="008D030A" w:rsidRDefault="008D030A" w:rsidP="008D030A">
            <w:pPr>
              <w:ind w:left="0" w:hanging="2"/>
              <w:contextualSpacing/>
            </w:pPr>
            <w:proofErr w:type="spellStart"/>
            <w:r w:rsidRPr="008D030A">
              <w:lastRenderedPageBreak/>
              <w:t>Pešek</w:t>
            </w:r>
            <w:proofErr w:type="spellEnd"/>
            <w:r w:rsidRPr="008D030A">
              <w:t xml:space="preserve"> </w:t>
            </w:r>
            <w:proofErr w:type="spellStart"/>
            <w:r w:rsidRPr="008D030A">
              <w:t>Jan</w:t>
            </w:r>
            <w:proofErr w:type="spellEnd"/>
            <w:r w:rsidRPr="008D030A">
              <w:t xml:space="preserve">: Štátna moc a spoločnosť na </w:t>
            </w:r>
            <w:proofErr w:type="spellStart"/>
            <w:r w:rsidRPr="008D030A">
              <w:t>Slobvensku</w:t>
            </w:r>
            <w:proofErr w:type="spellEnd"/>
            <w:r w:rsidRPr="008D030A">
              <w:t xml:space="preserve"> 1945 – 1948 – 1989, </w:t>
            </w:r>
          </w:p>
          <w:p w:rsidR="008D030A" w:rsidRPr="008D030A" w:rsidRDefault="008D030A" w:rsidP="008D030A">
            <w:pPr>
              <w:ind w:left="0" w:hanging="2"/>
              <w:contextualSpacing/>
            </w:pPr>
            <w:r w:rsidRPr="008D030A">
              <w:t xml:space="preserve">                  Bratislava: Historický ústav SAV, 2013</w:t>
            </w:r>
          </w:p>
          <w:p w:rsidR="008D030A" w:rsidRPr="008D030A" w:rsidRDefault="008D030A" w:rsidP="008D030A">
            <w:pPr>
              <w:ind w:left="0" w:hanging="2"/>
              <w:contextualSpacing/>
            </w:pPr>
            <w:proofErr w:type="spellStart"/>
            <w:r w:rsidRPr="008D030A">
              <w:t>Hodža</w:t>
            </w:r>
            <w:proofErr w:type="spellEnd"/>
            <w:r w:rsidRPr="008D030A">
              <w:t xml:space="preserve"> Milan: Federácia v strednej Európe. Bratislava: </w:t>
            </w:r>
            <w:proofErr w:type="spellStart"/>
            <w:r w:rsidRPr="008D030A">
              <w:t>Kaligram</w:t>
            </w:r>
            <w:proofErr w:type="spellEnd"/>
            <w:r w:rsidRPr="008D030A">
              <w:t>, 1997</w:t>
            </w:r>
          </w:p>
          <w:p w:rsidR="008D030A" w:rsidRPr="008D030A" w:rsidRDefault="008D030A" w:rsidP="008D030A">
            <w:pPr>
              <w:ind w:left="0" w:hanging="2"/>
              <w:contextualSpacing/>
            </w:pPr>
            <w:r w:rsidRPr="008D030A">
              <w:t xml:space="preserve">Kováč Dušan: Mier a vojna v meste. Bratislava 1939 – 1945, Bratislava: Albert </w:t>
            </w:r>
          </w:p>
          <w:p w:rsidR="008D030A" w:rsidRPr="008D030A" w:rsidRDefault="008D030A" w:rsidP="008D030A">
            <w:pPr>
              <w:ind w:left="0" w:hanging="2"/>
              <w:contextualSpacing/>
            </w:pPr>
            <w:r w:rsidRPr="008D030A">
              <w:t xml:space="preserve">                   </w:t>
            </w:r>
            <w:proofErr w:type="spellStart"/>
            <w:r w:rsidRPr="008D030A">
              <w:t>Marenčin</w:t>
            </w:r>
            <w:proofErr w:type="spellEnd"/>
            <w:r w:rsidRPr="008D030A">
              <w:t>. Vydavateľstvo PT, 2006</w:t>
            </w:r>
          </w:p>
          <w:p w:rsidR="008D030A" w:rsidRPr="008D030A" w:rsidRDefault="008D030A" w:rsidP="008D030A">
            <w:pPr>
              <w:ind w:left="0" w:hanging="2"/>
              <w:contextualSpacing/>
            </w:pPr>
            <w:proofErr w:type="spellStart"/>
            <w:r w:rsidRPr="008D030A">
              <w:t>Bútora</w:t>
            </w:r>
            <w:proofErr w:type="spellEnd"/>
            <w:r w:rsidRPr="008D030A">
              <w:t xml:space="preserve"> Martin: Hľadanie nového domova, Praha: </w:t>
            </w:r>
            <w:proofErr w:type="spellStart"/>
            <w:r w:rsidRPr="008D030A">
              <w:t>Malovaný</w:t>
            </w:r>
            <w:proofErr w:type="spellEnd"/>
            <w:r w:rsidRPr="008D030A">
              <w:t xml:space="preserve"> kraj , 2019</w:t>
            </w:r>
          </w:p>
          <w:p w:rsidR="008D030A" w:rsidRDefault="008D030A" w:rsidP="00CB2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5"/>
              </w:tabs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</w:p>
          <w:p w:rsidR="00566BB3" w:rsidRDefault="00566BB3" w:rsidP="00CB2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5"/>
              </w:tabs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</w:p>
        </w:tc>
      </w:tr>
      <w:tr w:rsidR="00566BB3">
        <w:tc>
          <w:tcPr>
            <w:tcW w:w="9322" w:type="dxa"/>
            <w:gridSpan w:val="2"/>
          </w:tcPr>
          <w:p w:rsidR="00566BB3" w:rsidRDefault="003C47B1" w:rsidP="00CB2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lastRenderedPageBreak/>
              <w:t>Jazyk, ktorého znalosť je potrebná na absolvovanie predmetu:</w:t>
            </w:r>
            <w:r>
              <w:rPr>
                <w:rFonts w:eastAsia="Times New Roman"/>
                <w:color w:val="000000"/>
              </w:rPr>
              <w:t xml:space="preserve"> Anglický</w:t>
            </w:r>
          </w:p>
        </w:tc>
      </w:tr>
      <w:tr w:rsidR="00566BB3">
        <w:tc>
          <w:tcPr>
            <w:tcW w:w="9322" w:type="dxa"/>
            <w:gridSpan w:val="2"/>
          </w:tcPr>
          <w:p w:rsidR="00566BB3" w:rsidRDefault="003C47B1" w:rsidP="00CB2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Poznámky: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566BB3">
        <w:tc>
          <w:tcPr>
            <w:tcW w:w="9322" w:type="dxa"/>
            <w:gridSpan w:val="2"/>
          </w:tcPr>
          <w:p w:rsidR="00566BB3" w:rsidRDefault="003C47B1" w:rsidP="00CB2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Hodnotenie predmetov</w:t>
            </w:r>
          </w:p>
          <w:p w:rsidR="00566BB3" w:rsidRDefault="003C47B1" w:rsidP="00CB2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Celkový počet hodnotených študentov: 10</w:t>
            </w:r>
          </w:p>
          <w:tbl>
            <w:tblPr>
              <w:tblStyle w:val="a0"/>
              <w:tblW w:w="898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566BB3">
              <w:tc>
                <w:tcPr>
                  <w:tcW w:w="1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6BB3" w:rsidRDefault="003C47B1" w:rsidP="00CB2E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6BB3" w:rsidRDefault="003C47B1" w:rsidP="00CB2E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6BB3" w:rsidRDefault="003C47B1" w:rsidP="00CB2E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6BB3" w:rsidRDefault="003C47B1" w:rsidP="00CB2E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6BB3" w:rsidRDefault="003C47B1" w:rsidP="00CB2E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6BB3" w:rsidRDefault="003C47B1" w:rsidP="00CB2E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FX</w:t>
                  </w:r>
                </w:p>
              </w:tc>
            </w:tr>
            <w:tr w:rsidR="00566BB3">
              <w:tc>
                <w:tcPr>
                  <w:tcW w:w="1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6BB3" w:rsidRDefault="00566BB3" w:rsidP="00CB2E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6BB3" w:rsidRDefault="00566BB3" w:rsidP="00CB2E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6BB3" w:rsidRDefault="00566BB3" w:rsidP="00CB2E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6BB3" w:rsidRDefault="00566BB3" w:rsidP="00CB2E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6BB3" w:rsidRDefault="00566BB3" w:rsidP="00CB2E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6BB3" w:rsidRDefault="00566BB3" w:rsidP="00CB2E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:rsidR="00566BB3" w:rsidRDefault="00566BB3" w:rsidP="00CB2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</w:p>
        </w:tc>
      </w:tr>
      <w:tr w:rsidR="00566BB3">
        <w:tc>
          <w:tcPr>
            <w:tcW w:w="9322" w:type="dxa"/>
            <w:gridSpan w:val="2"/>
          </w:tcPr>
          <w:p w:rsidR="00566BB3" w:rsidRDefault="003C47B1" w:rsidP="00CB2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Vyučujúci:</w:t>
            </w:r>
            <w:r>
              <w:rPr>
                <w:rFonts w:eastAsia="Times New Roman"/>
                <w:color w:val="000000"/>
              </w:rPr>
              <w:t xml:space="preserve"> PhDr. Dušan Kováč, DrSc.</w:t>
            </w:r>
          </w:p>
        </w:tc>
      </w:tr>
      <w:tr w:rsidR="00566BB3">
        <w:tc>
          <w:tcPr>
            <w:tcW w:w="9322" w:type="dxa"/>
            <w:gridSpan w:val="2"/>
          </w:tcPr>
          <w:p w:rsidR="00566BB3" w:rsidRDefault="003C47B1" w:rsidP="00CB2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Dátum poslednej zmeny: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566BB3">
        <w:tc>
          <w:tcPr>
            <w:tcW w:w="9322" w:type="dxa"/>
            <w:gridSpan w:val="2"/>
          </w:tcPr>
          <w:p w:rsidR="00566BB3" w:rsidRDefault="003C47B1" w:rsidP="00CB2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Schválil: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highlight w:val="white"/>
              </w:rPr>
              <w:t xml:space="preserve">Prof. PhDr. František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Novosád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>, CSc.</w:t>
            </w:r>
          </w:p>
        </w:tc>
      </w:tr>
    </w:tbl>
    <w:p w:rsidR="00566BB3" w:rsidRDefault="00566BB3" w:rsidP="00566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</w:rPr>
      </w:pPr>
    </w:p>
    <w:sectPr w:rsidR="00566B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FD0" w:rsidRDefault="00125FD0" w:rsidP="00CB2EB5">
      <w:pPr>
        <w:spacing w:line="240" w:lineRule="auto"/>
        <w:ind w:left="0" w:hanging="2"/>
      </w:pPr>
      <w:r>
        <w:separator/>
      </w:r>
    </w:p>
  </w:endnote>
  <w:endnote w:type="continuationSeparator" w:id="0">
    <w:p w:rsidR="00125FD0" w:rsidRDefault="00125FD0" w:rsidP="00CB2EB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B3" w:rsidRDefault="003C47B1" w:rsidP="00CB2E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 w:rsidR="008D030A">
      <w:rPr>
        <w:rFonts w:eastAsia="Times New Roman"/>
        <w:color w:val="000000"/>
      </w:rPr>
      <w:fldChar w:fldCharType="separate"/>
    </w:r>
    <w:r w:rsidR="008D030A"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:rsidR="00566BB3" w:rsidRDefault="00566BB3" w:rsidP="00CB2E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B3" w:rsidRDefault="003C47B1" w:rsidP="00CB2E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8D030A">
      <w:rPr>
        <w:rFonts w:eastAsia="Times New Roman"/>
        <w:noProof/>
        <w:color w:val="000000"/>
      </w:rPr>
      <w:t>1</w:t>
    </w:r>
    <w:r>
      <w:rPr>
        <w:rFonts w:eastAsia="Times New Roman"/>
        <w:color w:val="000000"/>
      </w:rPr>
      <w:fldChar w:fldCharType="end"/>
    </w:r>
  </w:p>
  <w:p w:rsidR="00566BB3" w:rsidRDefault="00566BB3" w:rsidP="00CB2E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FD0" w:rsidRDefault="00125FD0" w:rsidP="00CB2EB5">
      <w:pPr>
        <w:spacing w:line="240" w:lineRule="auto"/>
        <w:ind w:left="0" w:hanging="2"/>
      </w:pPr>
      <w:r>
        <w:separator/>
      </w:r>
    </w:p>
  </w:footnote>
  <w:footnote w:type="continuationSeparator" w:id="0">
    <w:p w:rsidR="00125FD0" w:rsidRDefault="00125FD0" w:rsidP="00CB2EB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B3" w:rsidRDefault="00566BB3" w:rsidP="00CB2E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Times New Roman"/>
        <w:color w:val="000000"/>
      </w:rPr>
    </w:pPr>
  </w:p>
  <w:p w:rsidR="00566BB3" w:rsidRDefault="00566BB3" w:rsidP="00CB2E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B3" w:rsidRDefault="003C47B1" w:rsidP="00CB2EB5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i/>
        <w:color w:val="000000"/>
        <w:sz w:val="16"/>
        <w:szCs w:val="16"/>
      </w:rPr>
      <w:t xml:space="preserve">Príloha č. 1 k vyhláške </w:t>
    </w:r>
    <w:proofErr w:type="spellStart"/>
    <w:r>
      <w:rPr>
        <w:rFonts w:ascii="Arial" w:eastAsia="Arial" w:hAnsi="Arial" w:cs="Arial"/>
        <w:b/>
        <w:i/>
        <w:color w:val="000000"/>
        <w:sz w:val="16"/>
        <w:szCs w:val="16"/>
      </w:rPr>
      <w:t>MŠVVaŠ</w:t>
    </w:r>
    <w:proofErr w:type="spellEnd"/>
    <w:r>
      <w:rPr>
        <w:rFonts w:ascii="Arial" w:eastAsia="Arial" w:hAnsi="Arial" w:cs="Arial"/>
        <w:b/>
        <w:i/>
        <w:color w:val="000000"/>
        <w:sz w:val="16"/>
        <w:szCs w:val="16"/>
      </w:rPr>
      <w:t xml:space="preserve"> SR č. 155/2013 Z. z., ktorou sa mení a dopĺňa vyhláška </w:t>
    </w:r>
    <w:proofErr w:type="spellStart"/>
    <w:r>
      <w:rPr>
        <w:rFonts w:ascii="Arial" w:eastAsia="Arial" w:hAnsi="Arial" w:cs="Arial"/>
        <w:b/>
        <w:i/>
        <w:color w:val="000000"/>
        <w:sz w:val="16"/>
        <w:szCs w:val="16"/>
      </w:rPr>
      <w:t>MŠVVaŠ</w:t>
    </w:r>
    <w:proofErr w:type="spellEnd"/>
    <w:r>
      <w:rPr>
        <w:rFonts w:ascii="Arial" w:eastAsia="Arial" w:hAnsi="Arial" w:cs="Arial"/>
        <w:b/>
        <w:i/>
        <w:color w:val="000000"/>
        <w:sz w:val="16"/>
        <w:szCs w:val="16"/>
      </w:rPr>
      <w:t xml:space="preserve"> SR č. </w:t>
    </w:r>
    <w:hyperlink r:id="rId1">
      <w:r>
        <w:rPr>
          <w:rFonts w:ascii="Arial" w:eastAsia="Arial" w:hAnsi="Arial" w:cs="Arial"/>
          <w:b/>
          <w:i/>
          <w:color w:val="000000"/>
          <w:sz w:val="16"/>
          <w:szCs w:val="16"/>
        </w:rPr>
        <w:t>614/2002 Z. z.</w:t>
      </w:r>
    </w:hyperlink>
  </w:p>
  <w:p w:rsidR="00566BB3" w:rsidRDefault="003C47B1" w:rsidP="00CB2EB5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i/>
        <w:color w:val="000000"/>
        <w:sz w:val="16"/>
        <w:szCs w:val="16"/>
      </w:rPr>
      <w:t>o kreditovom systéme štúdia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6BB3"/>
    <w:rsid w:val="00125FD0"/>
    <w:rsid w:val="003C47B1"/>
    <w:rsid w:val="00566BB3"/>
    <w:rsid w:val="008D030A"/>
    <w:rsid w:val="00C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 w:val="24"/>
      <w:szCs w:val="24"/>
    </w:rPr>
  </w:style>
  <w:style w:type="paragraph" w:styleId="Nadpis1">
    <w:name w:val="heading 1"/>
    <w:basedOn w:val="Normlny"/>
    <w:next w:val="Normlny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table" w:styleId="Mriekatabuky">
    <w:name w:val="Table Grid"/>
    <w:basedOn w:val="Normlnatabuka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qFormat/>
    <w:pPr>
      <w:tabs>
        <w:tab w:val="center" w:pos="4536"/>
        <w:tab w:val="right" w:pos="9072"/>
      </w:tabs>
    </w:pPr>
  </w:style>
  <w:style w:type="character" w:customStyle="1" w:styleId="HlavikaChar">
    <w:name w:val="Hlavička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sk-SK"/>
    </w:rPr>
  </w:style>
  <w:style w:type="paragraph" w:styleId="Textbubliny">
    <w:name w:val="Balloon Text"/>
    <w:basedOn w:val="Normlny"/>
    <w:qFormat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sk-SK"/>
    </w:rPr>
  </w:style>
  <w:style w:type="paragraph" w:styleId="Pta">
    <w:name w:val="footer"/>
    <w:basedOn w:val="Normlny"/>
    <w:qFormat/>
    <w:pPr>
      <w:tabs>
        <w:tab w:val="center" w:pos="4536"/>
        <w:tab w:val="right" w:pos="9072"/>
      </w:tabs>
    </w:pPr>
  </w:style>
  <w:style w:type="character" w:customStyle="1" w:styleId="PtaChar">
    <w:name w:val="Päta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sk-SK"/>
    </w:rPr>
  </w:style>
  <w:style w:type="paragraph" w:customStyle="1" w:styleId="Zoznampouitejliteratry1">
    <w:name w:val="Zoznam použitej literatúry 1"/>
    <w:basedOn w:val="Normlny"/>
    <w:pPr>
      <w:widowControl w:val="0"/>
      <w:suppressLineNumbers/>
      <w:suppressAutoHyphens w:val="0"/>
      <w:spacing w:line="240" w:lineRule="atLeast"/>
      <w:ind w:left="720" w:hanging="720"/>
    </w:pPr>
    <w:rPr>
      <w:rFonts w:ascii="Liberation Serif" w:hAnsi="Liberation Serif" w:cs="FreeSans"/>
      <w:kern w:val="1"/>
      <w:lang w:val="en-US" w:eastAsia="zh-CN" w:bidi="hi-I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aramond" w:hAnsi="Garamond" w:cs="Garamond"/>
      <w:color w:val="000000"/>
      <w:position w:val="-1"/>
      <w:sz w:val="24"/>
      <w:szCs w:val="24"/>
    </w:rPr>
  </w:style>
  <w:style w:type="character" w:styleId="Hypertextovprepojeni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edformtovanHTML">
    <w:name w:val="HTML Preformatted"/>
    <w:basedOn w:val="Norm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y2iqfc">
    <w:name w:val="y2iqfc"/>
    <w:basedOn w:val="Predvolenpsmoodseku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58">
    <w:name w:val="Font Style58"/>
    <w:rPr>
      <w:rFonts w:ascii="Calibri" w:hAnsi="Calibri" w:cs="Calibri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ezriadkovania">
    <w:name w:val="No Spacing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  <w:lang w:val="en-US" w:eastAsia="en-US"/>
    </w:rPr>
  </w:style>
  <w:style w:type="character" w:styleId="Zvrazn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 w:val="24"/>
      <w:szCs w:val="24"/>
    </w:rPr>
  </w:style>
  <w:style w:type="paragraph" w:styleId="Nadpis1">
    <w:name w:val="heading 1"/>
    <w:basedOn w:val="Normlny"/>
    <w:next w:val="Normlny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table" w:styleId="Mriekatabuky">
    <w:name w:val="Table Grid"/>
    <w:basedOn w:val="Normlnatabuka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qFormat/>
    <w:pPr>
      <w:tabs>
        <w:tab w:val="center" w:pos="4536"/>
        <w:tab w:val="right" w:pos="9072"/>
      </w:tabs>
    </w:pPr>
  </w:style>
  <w:style w:type="character" w:customStyle="1" w:styleId="HlavikaChar">
    <w:name w:val="Hlavička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sk-SK"/>
    </w:rPr>
  </w:style>
  <w:style w:type="paragraph" w:styleId="Textbubliny">
    <w:name w:val="Balloon Text"/>
    <w:basedOn w:val="Normlny"/>
    <w:qFormat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sk-SK"/>
    </w:rPr>
  </w:style>
  <w:style w:type="paragraph" w:styleId="Pta">
    <w:name w:val="footer"/>
    <w:basedOn w:val="Normlny"/>
    <w:qFormat/>
    <w:pPr>
      <w:tabs>
        <w:tab w:val="center" w:pos="4536"/>
        <w:tab w:val="right" w:pos="9072"/>
      </w:tabs>
    </w:pPr>
  </w:style>
  <w:style w:type="character" w:customStyle="1" w:styleId="PtaChar">
    <w:name w:val="Päta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sk-SK"/>
    </w:rPr>
  </w:style>
  <w:style w:type="paragraph" w:customStyle="1" w:styleId="Zoznampouitejliteratry1">
    <w:name w:val="Zoznam použitej literatúry 1"/>
    <w:basedOn w:val="Normlny"/>
    <w:pPr>
      <w:widowControl w:val="0"/>
      <w:suppressLineNumbers/>
      <w:suppressAutoHyphens w:val="0"/>
      <w:spacing w:line="240" w:lineRule="atLeast"/>
      <w:ind w:left="720" w:hanging="720"/>
    </w:pPr>
    <w:rPr>
      <w:rFonts w:ascii="Liberation Serif" w:hAnsi="Liberation Serif" w:cs="FreeSans"/>
      <w:kern w:val="1"/>
      <w:lang w:val="en-US" w:eastAsia="zh-CN" w:bidi="hi-I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aramond" w:hAnsi="Garamond" w:cs="Garamond"/>
      <w:color w:val="000000"/>
      <w:position w:val="-1"/>
      <w:sz w:val="24"/>
      <w:szCs w:val="24"/>
    </w:rPr>
  </w:style>
  <w:style w:type="character" w:styleId="Hypertextovprepojeni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edformtovanHTML">
    <w:name w:val="HTML Preformatted"/>
    <w:basedOn w:val="Norm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y2iqfc">
    <w:name w:val="y2iqfc"/>
    <w:basedOn w:val="Predvolenpsmoodseku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58">
    <w:name w:val="Font Style58"/>
    <w:rPr>
      <w:rFonts w:ascii="Calibri" w:hAnsi="Calibri" w:cs="Calibri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ezriadkovania">
    <w:name w:val="No Spacing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  <w:lang w:val="en-US" w:eastAsia="en-US"/>
    </w:rPr>
  </w:style>
  <w:style w:type="character" w:styleId="Zvrazn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54DYRZk0e6CRA1RKfDsBsiUx6g==">CgMxLjA4AHIhMWpXSWhqSnV4Y1VhNFJMT1RXQXJMWGtmbjBhUzQ3eUV5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Ľahká Katarína</dc:creator>
  <cp:lastModifiedBy>SAV</cp:lastModifiedBy>
  <cp:revision>3</cp:revision>
  <dcterms:created xsi:type="dcterms:W3CDTF">2025-01-30T19:39:00Z</dcterms:created>
  <dcterms:modified xsi:type="dcterms:W3CDTF">2025-01-31T20:44:00Z</dcterms:modified>
</cp:coreProperties>
</file>